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BA" w:rsidRDefault="003905BA" w:rsidP="003905BA">
      <w:pPr>
        <w:rPr>
          <w:rFonts w:ascii="Bookman Old Style" w:hAnsi="Bookman Old Style"/>
          <w:sz w:val="24"/>
          <w:szCs w:val="24"/>
        </w:rPr>
      </w:pPr>
    </w:p>
    <w:p w:rsidR="003905BA" w:rsidRDefault="003905BA" w:rsidP="003905BA">
      <w:pPr>
        <w:rPr>
          <w:rFonts w:ascii="Bookman Old Style" w:hAnsi="Bookman Old Style"/>
          <w:sz w:val="24"/>
          <w:szCs w:val="24"/>
        </w:rPr>
      </w:pPr>
    </w:p>
    <w:p w:rsidR="003905BA" w:rsidRDefault="003905BA" w:rsidP="003905BA">
      <w:pPr>
        <w:rPr>
          <w:rFonts w:ascii="Bookman Old Style" w:hAnsi="Bookman Old Style"/>
          <w:sz w:val="24"/>
          <w:szCs w:val="24"/>
        </w:rPr>
      </w:pPr>
    </w:p>
    <w:p w:rsidR="003905BA" w:rsidRDefault="003905BA" w:rsidP="003905BA">
      <w:pPr>
        <w:rPr>
          <w:rFonts w:ascii="Bookman Old Style" w:hAnsi="Bookman Old Style"/>
          <w:sz w:val="24"/>
          <w:szCs w:val="24"/>
        </w:rPr>
      </w:pPr>
    </w:p>
    <w:p w:rsidR="003905BA" w:rsidRDefault="003905BA" w:rsidP="003905BA">
      <w:pPr>
        <w:rPr>
          <w:rFonts w:ascii="Bookman Old Style" w:hAnsi="Bookman Old Style"/>
          <w:sz w:val="24"/>
          <w:szCs w:val="24"/>
        </w:rPr>
      </w:pPr>
    </w:p>
    <w:p w:rsidR="003905BA" w:rsidRDefault="003905BA" w:rsidP="003905BA">
      <w:pPr>
        <w:rPr>
          <w:rFonts w:ascii="Bookman Old Style" w:hAnsi="Bookman Old Style"/>
          <w:b/>
          <w:sz w:val="24"/>
          <w:szCs w:val="24"/>
        </w:rPr>
      </w:pPr>
      <w:r w:rsidRPr="00F23CCF">
        <w:rPr>
          <w:rFonts w:ascii="Bookman Old Style" w:hAnsi="Bookman Old Style"/>
          <w:b/>
          <w:sz w:val="24"/>
          <w:szCs w:val="24"/>
        </w:rPr>
        <w:t xml:space="preserve">CIGRE </w:t>
      </w:r>
      <w:proofErr w:type="spellStart"/>
      <w:r w:rsidR="00430681" w:rsidRPr="00F23CCF">
        <w:rPr>
          <w:rFonts w:ascii="Bookman Old Style" w:hAnsi="Bookman Old Style"/>
          <w:b/>
          <w:sz w:val="24"/>
          <w:szCs w:val="24"/>
        </w:rPr>
        <w:t>Study</w:t>
      </w:r>
      <w:proofErr w:type="spellEnd"/>
      <w:r w:rsidR="00430681" w:rsidRPr="00F23CC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30681" w:rsidRPr="00F23CCF">
        <w:rPr>
          <w:rFonts w:ascii="Bookman Old Style" w:hAnsi="Bookman Old Style"/>
          <w:b/>
          <w:sz w:val="24"/>
          <w:szCs w:val="24"/>
        </w:rPr>
        <w:t>Committee</w:t>
      </w:r>
      <w:proofErr w:type="spellEnd"/>
      <w:r w:rsidR="00430681" w:rsidRPr="00F23CCF">
        <w:rPr>
          <w:rFonts w:ascii="Bookman Old Style" w:hAnsi="Bookman Old Style"/>
          <w:b/>
          <w:sz w:val="24"/>
          <w:szCs w:val="24"/>
        </w:rPr>
        <w:t xml:space="preserve"> A2 COLLOQUIUM,</w:t>
      </w:r>
      <w:r w:rsidR="00F23CCF">
        <w:rPr>
          <w:rFonts w:ascii="Bookman Old Style" w:hAnsi="Bookman Old Style"/>
          <w:b/>
          <w:sz w:val="24"/>
          <w:szCs w:val="24"/>
        </w:rPr>
        <w:t xml:space="preserve"> </w:t>
      </w:r>
      <w:r w:rsidR="00430681" w:rsidRPr="00F23CCF">
        <w:rPr>
          <w:rFonts w:ascii="Bookman Old Style" w:hAnsi="Bookman Old Style"/>
          <w:b/>
          <w:sz w:val="24"/>
          <w:szCs w:val="24"/>
        </w:rPr>
        <w:t xml:space="preserve"> 1-6</w:t>
      </w:r>
      <w:r w:rsidR="00F23CCF">
        <w:rPr>
          <w:rFonts w:ascii="Bookman Old Style" w:hAnsi="Bookman Old Style"/>
          <w:b/>
          <w:sz w:val="24"/>
          <w:szCs w:val="24"/>
        </w:rPr>
        <w:t xml:space="preserve"> Ekim </w:t>
      </w:r>
      <w:proofErr w:type="gramStart"/>
      <w:r w:rsidR="00F23CCF">
        <w:rPr>
          <w:rFonts w:ascii="Bookman Old Style" w:hAnsi="Bookman Old Style"/>
          <w:b/>
          <w:sz w:val="24"/>
          <w:szCs w:val="24"/>
        </w:rPr>
        <w:t xml:space="preserve">2017 </w:t>
      </w:r>
      <w:r w:rsidR="00430681" w:rsidRPr="00F23CCF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="00430681" w:rsidRPr="00F23CCF">
        <w:rPr>
          <w:rFonts w:ascii="Bookman Old Style" w:hAnsi="Bookman Old Style"/>
          <w:b/>
          <w:sz w:val="24"/>
          <w:szCs w:val="24"/>
        </w:rPr>
        <w:t>Cracow</w:t>
      </w:r>
      <w:proofErr w:type="spellEnd"/>
      <w:proofErr w:type="gramEnd"/>
      <w:r w:rsidR="00430681" w:rsidRPr="00F23CCF">
        <w:rPr>
          <w:rFonts w:ascii="Bookman Old Style" w:hAnsi="Bookman Old Style"/>
          <w:b/>
          <w:sz w:val="24"/>
          <w:szCs w:val="24"/>
        </w:rPr>
        <w:t>,</w:t>
      </w:r>
      <w:proofErr w:type="spellStart"/>
      <w:r w:rsidR="00430681" w:rsidRPr="00F23CCF">
        <w:rPr>
          <w:rFonts w:ascii="Bookman Old Style" w:hAnsi="Bookman Old Style"/>
          <w:b/>
          <w:sz w:val="24"/>
          <w:szCs w:val="24"/>
        </w:rPr>
        <w:t>Poland</w:t>
      </w:r>
      <w:proofErr w:type="spellEnd"/>
    </w:p>
    <w:p w:rsidR="00F23CCF" w:rsidRPr="00F23CCF" w:rsidRDefault="00F23CCF" w:rsidP="003905B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Selim Yürekten – CIGRE Üyesi - ENPAY Onursal Başkan </w:t>
      </w:r>
    </w:p>
    <w:p w:rsidR="003905BA" w:rsidRDefault="003905BA" w:rsidP="003905BA">
      <w:pPr>
        <w:rPr>
          <w:rFonts w:ascii="Bookman Old Style" w:hAnsi="Bookman Old Style"/>
          <w:sz w:val="24"/>
          <w:szCs w:val="24"/>
        </w:rPr>
      </w:pPr>
    </w:p>
    <w:p w:rsidR="003905BA" w:rsidRDefault="00430681" w:rsidP="003905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Ekim</w:t>
      </w:r>
      <w:r w:rsidR="003551E2">
        <w:rPr>
          <w:rFonts w:ascii="Bookman Old Style" w:hAnsi="Bookman Old Style"/>
          <w:sz w:val="24"/>
          <w:szCs w:val="24"/>
        </w:rPr>
        <w:t xml:space="preserve"> ayı başında</w:t>
      </w:r>
      <w:r w:rsidR="003905BA">
        <w:rPr>
          <w:rFonts w:ascii="Bookman Old Style" w:hAnsi="Bookman Old Style"/>
          <w:sz w:val="24"/>
          <w:szCs w:val="24"/>
        </w:rPr>
        <w:t xml:space="preserve"> katılmış olduğum</w:t>
      </w:r>
      <w:r>
        <w:rPr>
          <w:rFonts w:ascii="Bookman Old Style" w:hAnsi="Bookman Old Style"/>
          <w:sz w:val="24"/>
          <w:szCs w:val="24"/>
        </w:rPr>
        <w:t>,</w:t>
      </w:r>
      <w:r w:rsidR="003905BA">
        <w:rPr>
          <w:rFonts w:ascii="Bookman Old Style" w:hAnsi="Bookman Old Style"/>
          <w:sz w:val="24"/>
          <w:szCs w:val="24"/>
        </w:rPr>
        <w:t xml:space="preserve"> iki yılda bir Paris dışında dünya genelinde yapılan C</w:t>
      </w:r>
      <w:r w:rsidR="00347B5B">
        <w:rPr>
          <w:rFonts w:ascii="Bookman Old Style" w:hAnsi="Bookman Old Style"/>
          <w:sz w:val="24"/>
          <w:szCs w:val="24"/>
        </w:rPr>
        <w:t>IGRE</w:t>
      </w:r>
      <w:r w:rsidR="003905BA">
        <w:rPr>
          <w:rFonts w:ascii="Bookman Old Style" w:hAnsi="Bookman Old Style"/>
          <w:sz w:val="24"/>
          <w:szCs w:val="24"/>
        </w:rPr>
        <w:t xml:space="preserve"> Uluslarar</w:t>
      </w:r>
      <w:r w:rsidR="00F23CCF">
        <w:rPr>
          <w:rFonts w:ascii="Bookman Old Style" w:hAnsi="Bookman Old Style"/>
          <w:sz w:val="24"/>
          <w:szCs w:val="24"/>
        </w:rPr>
        <w:t>a</w:t>
      </w:r>
      <w:r w:rsidR="003905BA">
        <w:rPr>
          <w:rFonts w:ascii="Bookman Old Style" w:hAnsi="Bookman Old Style"/>
          <w:sz w:val="24"/>
          <w:szCs w:val="24"/>
        </w:rPr>
        <w:t xml:space="preserve">sı A2 </w:t>
      </w:r>
      <w:proofErr w:type="spellStart"/>
      <w:r w:rsidR="003905BA">
        <w:rPr>
          <w:rFonts w:ascii="Bookman Old Style" w:hAnsi="Bookman Old Style"/>
          <w:sz w:val="24"/>
          <w:szCs w:val="24"/>
        </w:rPr>
        <w:t>Transformer</w:t>
      </w:r>
      <w:proofErr w:type="spellEnd"/>
      <w:r>
        <w:rPr>
          <w:rFonts w:ascii="Bookman Old Style" w:hAnsi="Bookman Old Style"/>
          <w:sz w:val="24"/>
          <w:szCs w:val="24"/>
        </w:rPr>
        <w:t xml:space="preserve"> Kolokyumu bu yıl Polonya </w:t>
      </w:r>
      <w:proofErr w:type="spellStart"/>
      <w:r>
        <w:rPr>
          <w:rFonts w:ascii="Bookman Old Style" w:hAnsi="Bookman Old Style"/>
          <w:sz w:val="24"/>
          <w:szCs w:val="24"/>
        </w:rPr>
        <w:t>Krakov</w:t>
      </w:r>
      <w:proofErr w:type="spellEnd"/>
      <w:r w:rsidR="003905BA">
        <w:rPr>
          <w:rFonts w:ascii="Bookman Old Style" w:hAnsi="Bookman Old Style"/>
          <w:sz w:val="24"/>
          <w:szCs w:val="24"/>
        </w:rPr>
        <w:t xml:space="preserve"> şehrinde yapıldı. Uluslararası akademisyenler, trafo</w:t>
      </w:r>
      <w:r w:rsidR="00774E9D">
        <w:rPr>
          <w:rFonts w:ascii="Bookman Old Style" w:hAnsi="Bookman Old Style"/>
          <w:sz w:val="24"/>
          <w:szCs w:val="24"/>
        </w:rPr>
        <w:t xml:space="preserve"> ve </w:t>
      </w:r>
      <w:proofErr w:type="spellStart"/>
      <w:r w:rsidR="00774E9D">
        <w:rPr>
          <w:rFonts w:ascii="Bookman Old Style" w:hAnsi="Bookman Old Style"/>
          <w:sz w:val="24"/>
          <w:szCs w:val="24"/>
        </w:rPr>
        <w:t>komponentlerinin</w:t>
      </w:r>
      <w:proofErr w:type="spellEnd"/>
      <w:r w:rsidR="003905BA">
        <w:rPr>
          <w:rFonts w:ascii="Bookman Old Style" w:hAnsi="Bookman Old Style"/>
          <w:sz w:val="24"/>
          <w:szCs w:val="24"/>
        </w:rPr>
        <w:t xml:space="preserve"> üreticileri ve elektrik idarelerinden gelen katılımcılar</w:t>
      </w:r>
      <w:r w:rsidR="00774E9D">
        <w:rPr>
          <w:rFonts w:ascii="Bookman Old Style" w:hAnsi="Bookman Old Style"/>
          <w:sz w:val="24"/>
          <w:szCs w:val="24"/>
        </w:rPr>
        <w:t xml:space="preserve"> transformatörlere ait birçok</w:t>
      </w:r>
      <w:r w:rsidR="003905BA">
        <w:rPr>
          <w:rFonts w:ascii="Bookman Old Style" w:hAnsi="Bookman Old Style"/>
          <w:sz w:val="24"/>
          <w:szCs w:val="24"/>
        </w:rPr>
        <w:t xml:space="preserve"> kon</w:t>
      </w:r>
      <w:r w:rsidR="00774E9D">
        <w:rPr>
          <w:rFonts w:ascii="Bookman Old Style" w:hAnsi="Bookman Old Style"/>
          <w:sz w:val="24"/>
          <w:szCs w:val="24"/>
        </w:rPr>
        <w:t xml:space="preserve">uyu müzakere ettiler. </w:t>
      </w:r>
    </w:p>
    <w:p w:rsidR="00F23CCF" w:rsidRDefault="00F23CCF" w:rsidP="003905BA">
      <w:pPr>
        <w:rPr>
          <w:rFonts w:ascii="Bookman Old Style" w:hAnsi="Bookman Old Style"/>
          <w:sz w:val="24"/>
          <w:szCs w:val="24"/>
        </w:rPr>
      </w:pPr>
    </w:p>
    <w:p w:rsidR="00F23CCF" w:rsidRDefault="00F23CCF" w:rsidP="003905BA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0720" cy="3842925"/>
            <wp:effectExtent l="19050" t="0" r="0" b="0"/>
            <wp:docPr id="1" name="Resim 1" descr="C:\Users\ayten.sumer\AppData\Local\Microsoft\Windows\Temporary Internet Files\Content.Word\CIGRE_Salt Min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ten.sumer\AppData\Local\Microsoft\Windows\Temporary Internet Files\Content.Word\CIGRE_Salt Mine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CF" w:rsidRDefault="00F23CCF" w:rsidP="003905BA">
      <w:pPr>
        <w:rPr>
          <w:rFonts w:ascii="Bookman Old Style" w:hAnsi="Bookman Old Style"/>
          <w:sz w:val="24"/>
          <w:szCs w:val="24"/>
        </w:rPr>
      </w:pPr>
    </w:p>
    <w:p w:rsidR="003905BA" w:rsidRDefault="00C50DE2" w:rsidP="003905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Kolokyumda</w:t>
      </w:r>
      <w:r w:rsidR="003905BA">
        <w:rPr>
          <w:rFonts w:ascii="Bookman Old Style" w:hAnsi="Bookman Old Style"/>
          <w:sz w:val="24"/>
          <w:szCs w:val="24"/>
        </w:rPr>
        <w:t xml:space="preserve"> özellikle</w:t>
      </w:r>
      <w:r w:rsidR="003551E2">
        <w:rPr>
          <w:rFonts w:ascii="Bookman Old Style" w:hAnsi="Bookman Old Style"/>
          <w:sz w:val="24"/>
          <w:szCs w:val="24"/>
        </w:rPr>
        <w:t>,</w:t>
      </w:r>
      <w:r w:rsidR="003905BA">
        <w:rPr>
          <w:rFonts w:ascii="Bookman Old Style" w:hAnsi="Bookman Old Style"/>
          <w:sz w:val="24"/>
          <w:szCs w:val="24"/>
        </w:rPr>
        <w:t xml:space="preserve"> </w:t>
      </w:r>
      <w:r w:rsidR="00774E9D">
        <w:rPr>
          <w:rFonts w:ascii="Bookman Old Style" w:hAnsi="Bookman Old Style"/>
          <w:sz w:val="24"/>
          <w:szCs w:val="24"/>
        </w:rPr>
        <w:t>(</w:t>
      </w:r>
      <w:proofErr w:type="spellStart"/>
      <w:r w:rsidR="00774E9D">
        <w:rPr>
          <w:rFonts w:ascii="Bookman Old Style" w:hAnsi="Bookman Old Style"/>
          <w:sz w:val="24"/>
          <w:szCs w:val="24"/>
        </w:rPr>
        <w:t>preferential</w:t>
      </w:r>
      <w:proofErr w:type="spellEnd"/>
      <w:r w:rsidR="00774E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4E9D">
        <w:rPr>
          <w:rFonts w:ascii="Bookman Old Style" w:hAnsi="Bookman Old Style"/>
          <w:sz w:val="24"/>
          <w:szCs w:val="24"/>
        </w:rPr>
        <w:t>subjects</w:t>
      </w:r>
      <w:proofErr w:type="spellEnd"/>
      <w:r w:rsidR="00774E9D">
        <w:rPr>
          <w:rFonts w:ascii="Bookman Old Style" w:hAnsi="Bookman Old Style"/>
          <w:sz w:val="24"/>
          <w:szCs w:val="24"/>
        </w:rPr>
        <w:t xml:space="preserve">) </w:t>
      </w:r>
      <w:r w:rsidR="003905BA">
        <w:rPr>
          <w:rFonts w:ascii="Bookman Old Style" w:hAnsi="Bookman Old Style"/>
          <w:sz w:val="24"/>
          <w:szCs w:val="24"/>
        </w:rPr>
        <w:t>Trafo ve reaktörlerin gürültü ve titreşimleri,</w:t>
      </w:r>
      <w:r w:rsidR="00774E9D">
        <w:rPr>
          <w:rFonts w:ascii="Bookman Old Style" w:hAnsi="Bookman Old Style"/>
          <w:sz w:val="24"/>
          <w:szCs w:val="24"/>
        </w:rPr>
        <w:t xml:space="preserve"> arıza yerleri ve miktarları,</w:t>
      </w:r>
      <w:r w:rsidR="003905B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komponentleri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="00941D7F">
        <w:rPr>
          <w:rFonts w:ascii="Bookman Old Style" w:hAnsi="Bookman Old Style"/>
          <w:sz w:val="24"/>
          <w:szCs w:val="24"/>
        </w:rPr>
        <w:t>bakım</w:t>
      </w:r>
      <w:proofErr w:type="gramEnd"/>
      <w:r w:rsidR="00941D7F">
        <w:rPr>
          <w:rFonts w:ascii="Bookman Old Style" w:hAnsi="Bookman Old Style"/>
          <w:sz w:val="24"/>
          <w:szCs w:val="24"/>
        </w:rPr>
        <w:t xml:space="preserve"> uygulamaları,</w:t>
      </w:r>
      <w:r w:rsidR="003905BA">
        <w:rPr>
          <w:rFonts w:ascii="Bookman Old Style" w:hAnsi="Bookman Old Style"/>
          <w:sz w:val="24"/>
          <w:szCs w:val="24"/>
        </w:rPr>
        <w:t xml:space="preserve"> ömürleri (life </w:t>
      </w:r>
      <w:proofErr w:type="spellStart"/>
      <w:r w:rsidR="003905BA">
        <w:rPr>
          <w:rFonts w:ascii="Bookman Old Style" w:hAnsi="Bookman Old Style"/>
          <w:sz w:val="24"/>
          <w:szCs w:val="24"/>
        </w:rPr>
        <w:t>management</w:t>
      </w:r>
      <w:proofErr w:type="spellEnd"/>
      <w:r w:rsidR="003905BA">
        <w:rPr>
          <w:rFonts w:ascii="Bookman Old Style" w:hAnsi="Bookman Old Style"/>
          <w:sz w:val="24"/>
          <w:szCs w:val="24"/>
        </w:rPr>
        <w:t>)</w:t>
      </w:r>
      <w:r w:rsidR="00522033">
        <w:rPr>
          <w:rFonts w:ascii="Bookman Old Style" w:hAnsi="Bookman Old Style"/>
          <w:sz w:val="24"/>
          <w:szCs w:val="24"/>
        </w:rPr>
        <w:t>,</w:t>
      </w:r>
      <w:r w:rsidR="003905BA">
        <w:rPr>
          <w:rFonts w:ascii="Bookman Old Style" w:hAnsi="Bookman Old Style"/>
          <w:sz w:val="24"/>
          <w:szCs w:val="24"/>
        </w:rPr>
        <w:t xml:space="preserve"> </w:t>
      </w:r>
      <w:r w:rsidR="00941D7F">
        <w:rPr>
          <w:rFonts w:ascii="Bookman Old Style" w:hAnsi="Bookman Old Style"/>
          <w:sz w:val="24"/>
          <w:szCs w:val="24"/>
        </w:rPr>
        <w:t>üretim yerinden çalışacakları yerlere taşınmaları ve tesis edilmeleri konuları incelendi.</w:t>
      </w:r>
      <w:r w:rsidR="00EF416D">
        <w:rPr>
          <w:rFonts w:ascii="Bookman Old Style" w:hAnsi="Bookman Old Style"/>
          <w:sz w:val="24"/>
          <w:szCs w:val="24"/>
        </w:rPr>
        <w:t>Bu konularda 41 konuşmacı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416D">
        <w:rPr>
          <w:rFonts w:ascii="Bookman Old Style" w:hAnsi="Bookman Old Style"/>
          <w:sz w:val="24"/>
          <w:szCs w:val="24"/>
        </w:rPr>
        <w:t>sunum yaptı.</w:t>
      </w:r>
    </w:p>
    <w:p w:rsidR="00941D7F" w:rsidRDefault="00941D7F" w:rsidP="003905BA">
      <w:pPr>
        <w:rPr>
          <w:rFonts w:ascii="Bookman Old Style" w:hAnsi="Bookman Old Style"/>
          <w:sz w:val="24"/>
          <w:szCs w:val="24"/>
        </w:rPr>
      </w:pPr>
    </w:p>
    <w:p w:rsidR="00F23CCF" w:rsidRDefault="00F23CCF" w:rsidP="003905BA">
      <w:pPr>
        <w:rPr>
          <w:rFonts w:ascii="Bookman Old Style" w:hAnsi="Bookman Old Style"/>
          <w:sz w:val="24"/>
          <w:szCs w:val="24"/>
        </w:rPr>
      </w:pPr>
    </w:p>
    <w:p w:rsidR="00F23CCF" w:rsidRDefault="00F23CCF" w:rsidP="003905BA">
      <w:pPr>
        <w:rPr>
          <w:rFonts w:ascii="Bookman Old Style" w:hAnsi="Bookman Old Style"/>
          <w:sz w:val="24"/>
          <w:szCs w:val="24"/>
        </w:rPr>
      </w:pPr>
    </w:p>
    <w:p w:rsidR="00F23CCF" w:rsidRDefault="00F23CCF" w:rsidP="003905BA">
      <w:pPr>
        <w:rPr>
          <w:rFonts w:ascii="Bookman Old Style" w:hAnsi="Bookman Old Style"/>
          <w:sz w:val="24"/>
          <w:szCs w:val="24"/>
        </w:rPr>
      </w:pPr>
    </w:p>
    <w:p w:rsidR="00F23CCF" w:rsidRDefault="00F23CCF" w:rsidP="003905BA">
      <w:pPr>
        <w:rPr>
          <w:rFonts w:ascii="Bookman Old Style" w:hAnsi="Bookman Old Style"/>
          <w:sz w:val="24"/>
          <w:szCs w:val="24"/>
        </w:rPr>
      </w:pPr>
    </w:p>
    <w:p w:rsidR="00F23CCF" w:rsidRDefault="00F23CCF" w:rsidP="003905BA">
      <w:pPr>
        <w:rPr>
          <w:rFonts w:ascii="Bookman Old Style" w:hAnsi="Bookman Old Style"/>
          <w:sz w:val="24"/>
          <w:szCs w:val="24"/>
        </w:rPr>
      </w:pPr>
    </w:p>
    <w:p w:rsidR="00F23CCF" w:rsidRDefault="00F23CCF" w:rsidP="003905BA">
      <w:pPr>
        <w:rPr>
          <w:rFonts w:ascii="Bookman Old Style" w:hAnsi="Bookman Old Style"/>
          <w:sz w:val="24"/>
          <w:szCs w:val="24"/>
        </w:rPr>
      </w:pPr>
    </w:p>
    <w:p w:rsidR="00F23CCF" w:rsidRDefault="00F23CCF" w:rsidP="003905BA">
      <w:pPr>
        <w:rPr>
          <w:rFonts w:ascii="Bookman Old Style" w:hAnsi="Bookman Old Style"/>
          <w:sz w:val="24"/>
          <w:szCs w:val="24"/>
        </w:rPr>
      </w:pPr>
    </w:p>
    <w:p w:rsidR="00F23CCF" w:rsidRDefault="00F23CCF" w:rsidP="003905BA">
      <w:pPr>
        <w:rPr>
          <w:rFonts w:ascii="Bookman Old Style" w:hAnsi="Bookman Old Style"/>
          <w:sz w:val="24"/>
          <w:szCs w:val="24"/>
        </w:rPr>
      </w:pPr>
    </w:p>
    <w:p w:rsidR="00F23CCF" w:rsidRDefault="00F23CCF" w:rsidP="003905BA">
      <w:pPr>
        <w:rPr>
          <w:rFonts w:ascii="Bookman Old Style" w:hAnsi="Bookman Old Style"/>
          <w:sz w:val="24"/>
          <w:szCs w:val="24"/>
        </w:rPr>
      </w:pPr>
    </w:p>
    <w:p w:rsidR="00F23CCF" w:rsidRDefault="00F23CCF" w:rsidP="003905BA">
      <w:pPr>
        <w:rPr>
          <w:rFonts w:ascii="Bookman Old Style" w:hAnsi="Bookman Old Style"/>
          <w:sz w:val="24"/>
          <w:szCs w:val="24"/>
        </w:rPr>
      </w:pPr>
    </w:p>
    <w:p w:rsidR="003905BA" w:rsidRDefault="003905BA" w:rsidP="003905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Toplantı program detayları aşağıdaki gibidir;</w:t>
      </w:r>
    </w:p>
    <w:p w:rsidR="003905BA" w:rsidRDefault="003905BA" w:rsidP="003905BA">
      <w:pPr>
        <w:rPr>
          <w:rFonts w:ascii="Bookman Old Style" w:hAnsi="Bookman Old Style"/>
          <w:sz w:val="24"/>
          <w:szCs w:val="24"/>
        </w:rPr>
      </w:pPr>
    </w:p>
    <w:p w:rsidR="003905BA" w:rsidRDefault="003905BA" w:rsidP="003905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Ekim 2017        </w:t>
      </w:r>
      <w:proofErr w:type="spellStart"/>
      <w:r>
        <w:rPr>
          <w:rFonts w:ascii="Bookman Old Style" w:hAnsi="Bookman Old Style"/>
          <w:sz w:val="24"/>
          <w:szCs w:val="24"/>
        </w:rPr>
        <w:t>Transformer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Working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Group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941D7F">
        <w:rPr>
          <w:rFonts w:ascii="Bookman Old Style" w:hAnsi="Bookman Old Style"/>
          <w:sz w:val="24"/>
          <w:szCs w:val="24"/>
        </w:rPr>
        <w:t xml:space="preserve">(6 WG) </w:t>
      </w:r>
      <w:r>
        <w:rPr>
          <w:rFonts w:ascii="Bookman Old Style" w:hAnsi="Bookman Old Style"/>
          <w:sz w:val="24"/>
          <w:szCs w:val="24"/>
        </w:rPr>
        <w:t>toplantıları yapıldı</w:t>
      </w:r>
      <w:r w:rsidR="00D65D55">
        <w:rPr>
          <w:rFonts w:ascii="Bookman Old Style" w:hAnsi="Bookman Old Style"/>
          <w:sz w:val="24"/>
          <w:szCs w:val="24"/>
        </w:rPr>
        <w:t>.</w:t>
      </w:r>
    </w:p>
    <w:p w:rsidR="00EF416D" w:rsidRDefault="00EF416D" w:rsidP="003905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Bunlar: JWG A2/D1-51, JWG A2/C4-54, WG A2-53,           </w:t>
      </w:r>
    </w:p>
    <w:p w:rsidR="00CC66C3" w:rsidRDefault="00EF416D" w:rsidP="003905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WG A2-54</w:t>
      </w:r>
      <w:r w:rsidR="00CC66C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CC66C3">
        <w:rPr>
          <w:rFonts w:ascii="Bookman Old Style" w:hAnsi="Bookman Old Style"/>
          <w:sz w:val="24"/>
          <w:szCs w:val="24"/>
        </w:rPr>
        <w:t>(</w:t>
      </w:r>
      <w:proofErr w:type="gramEnd"/>
      <w:r w:rsidR="00CC66C3">
        <w:rPr>
          <w:rFonts w:ascii="Bookman Old Style" w:hAnsi="Bookman Old Style"/>
          <w:sz w:val="24"/>
          <w:szCs w:val="24"/>
        </w:rPr>
        <w:t xml:space="preserve">bu </w:t>
      </w:r>
      <w:proofErr w:type="spellStart"/>
      <w:r w:rsidR="00CC66C3">
        <w:rPr>
          <w:rFonts w:ascii="Bookman Old Style" w:hAnsi="Bookman Old Style"/>
          <w:sz w:val="24"/>
          <w:szCs w:val="24"/>
        </w:rPr>
        <w:t>grupda</w:t>
      </w:r>
      <w:proofErr w:type="spellEnd"/>
      <w:r w:rsidR="00CC66C3">
        <w:rPr>
          <w:rFonts w:ascii="Bookman Old Style" w:hAnsi="Bookman Old Style"/>
          <w:sz w:val="24"/>
          <w:szCs w:val="24"/>
        </w:rPr>
        <w:t xml:space="preserve"> şahsım da 2 yıla yakın aktif           </w:t>
      </w:r>
    </w:p>
    <w:p w:rsidR="00EF416D" w:rsidRDefault="00CC66C3" w:rsidP="003905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Çalışmalara katılmaktadır</w:t>
      </w:r>
      <w:proofErr w:type="gramStart"/>
      <w:r>
        <w:rPr>
          <w:rFonts w:ascii="Bookman Old Style" w:hAnsi="Bookman Old Style"/>
          <w:sz w:val="24"/>
          <w:szCs w:val="24"/>
        </w:rPr>
        <w:t>)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                  </w:t>
      </w:r>
      <w:r w:rsidR="00EF416D">
        <w:rPr>
          <w:rFonts w:ascii="Bookman Old Style" w:hAnsi="Bookman Old Style"/>
          <w:sz w:val="24"/>
          <w:szCs w:val="24"/>
        </w:rPr>
        <w:t xml:space="preserve">                                        </w:t>
      </w:r>
    </w:p>
    <w:p w:rsidR="00EF416D" w:rsidRDefault="00EF416D" w:rsidP="003905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</w:t>
      </w:r>
    </w:p>
    <w:p w:rsidR="003905BA" w:rsidRDefault="00941D7F" w:rsidP="003905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2-3 Ekim 2017     Kolokyum </w:t>
      </w:r>
      <w:proofErr w:type="gramStart"/>
      <w:r>
        <w:rPr>
          <w:rFonts w:ascii="Bookman Old Style" w:hAnsi="Bookman Old Style"/>
          <w:sz w:val="24"/>
          <w:szCs w:val="24"/>
        </w:rPr>
        <w:t>görüşmeleri,tartışmalar</w:t>
      </w:r>
      <w:proofErr w:type="gramEnd"/>
      <w:r w:rsidR="003905BA">
        <w:rPr>
          <w:rFonts w:ascii="Bookman Old Style" w:hAnsi="Bookman Old Style"/>
          <w:sz w:val="24"/>
          <w:szCs w:val="24"/>
        </w:rPr>
        <w:t xml:space="preserve"> </w:t>
      </w:r>
    </w:p>
    <w:p w:rsidR="003905BA" w:rsidRDefault="003905BA" w:rsidP="003905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 Ekim 2017        </w:t>
      </w:r>
      <w:proofErr w:type="spellStart"/>
      <w:r>
        <w:rPr>
          <w:rFonts w:ascii="Bookman Old Style" w:hAnsi="Bookman Old Style"/>
          <w:sz w:val="24"/>
          <w:szCs w:val="24"/>
        </w:rPr>
        <w:t>Tutorial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941D7F">
        <w:rPr>
          <w:rFonts w:ascii="Bookman Old Style" w:hAnsi="Bookman Old Style"/>
          <w:sz w:val="24"/>
          <w:szCs w:val="24"/>
        </w:rPr>
        <w:t>aktiviteleri (</w:t>
      </w:r>
      <w:r>
        <w:rPr>
          <w:rFonts w:ascii="Bookman Old Style" w:hAnsi="Bookman Old Style"/>
          <w:sz w:val="24"/>
          <w:szCs w:val="24"/>
        </w:rPr>
        <w:t>aşağıda verilen konular işlendi</w:t>
      </w:r>
      <w:r w:rsidR="00941D7F">
        <w:rPr>
          <w:rFonts w:ascii="Bookman Old Style" w:hAnsi="Bookman Old Style"/>
          <w:sz w:val="24"/>
          <w:szCs w:val="24"/>
        </w:rPr>
        <w:t>)</w:t>
      </w:r>
    </w:p>
    <w:p w:rsidR="003905BA" w:rsidRDefault="003905BA" w:rsidP="003905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 Ekim 2017        </w:t>
      </w:r>
      <w:proofErr w:type="spellStart"/>
      <w:r>
        <w:rPr>
          <w:rFonts w:ascii="Bookman Old Style" w:hAnsi="Bookman Old Style"/>
          <w:sz w:val="24"/>
          <w:szCs w:val="24"/>
        </w:rPr>
        <w:t>Study</w:t>
      </w:r>
      <w:proofErr w:type="spellEnd"/>
      <w:r>
        <w:rPr>
          <w:rFonts w:ascii="Bookman Old Style" w:hAnsi="Bookman Old Style"/>
          <w:sz w:val="24"/>
          <w:szCs w:val="24"/>
        </w:rPr>
        <w:t xml:space="preserve"> komite toplantıları yapıldı.</w:t>
      </w:r>
    </w:p>
    <w:p w:rsidR="003905BA" w:rsidRDefault="003905BA" w:rsidP="003905BA">
      <w:pPr>
        <w:rPr>
          <w:rFonts w:ascii="Bookman Old Style" w:hAnsi="Bookman Old Style"/>
          <w:sz w:val="24"/>
          <w:szCs w:val="24"/>
        </w:rPr>
      </w:pPr>
    </w:p>
    <w:p w:rsidR="003905BA" w:rsidRDefault="003905BA" w:rsidP="003905BA">
      <w:pPr>
        <w:rPr>
          <w:rFonts w:ascii="Bookman Old Style" w:hAnsi="Bookman Old Style"/>
          <w:sz w:val="24"/>
          <w:szCs w:val="24"/>
        </w:rPr>
      </w:pPr>
    </w:p>
    <w:p w:rsidR="003905BA" w:rsidRDefault="00CC66C3" w:rsidP="003905B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Tutorials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detayları :</w:t>
      </w:r>
      <w:proofErr w:type="gramEnd"/>
    </w:p>
    <w:p w:rsidR="003905BA" w:rsidRDefault="003905BA" w:rsidP="003905BA">
      <w:pPr>
        <w:rPr>
          <w:rFonts w:ascii="Bookman Old Style" w:hAnsi="Bookman Old Style"/>
          <w:sz w:val="24"/>
          <w:szCs w:val="24"/>
        </w:rPr>
      </w:pPr>
    </w:p>
    <w:p w:rsidR="003905BA" w:rsidRDefault="003905BA" w:rsidP="003905BA">
      <w:pPr>
        <w:pStyle w:val="ListeParagraf"/>
        <w:ind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Bookman Old Style" w:hAnsi="Bookman Old Style"/>
          <w:sz w:val="24"/>
          <w:szCs w:val="24"/>
        </w:rPr>
        <w:t xml:space="preserve">Şebekelerde bulunan trafoların arıza sebepleri ve arızalanan kısımları, bakım </w:t>
      </w:r>
      <w:proofErr w:type="spellStart"/>
      <w:r>
        <w:rPr>
          <w:rFonts w:ascii="Bookman Old Style" w:hAnsi="Bookman Old Style"/>
          <w:sz w:val="24"/>
          <w:szCs w:val="24"/>
        </w:rPr>
        <w:t>intervalleri</w:t>
      </w:r>
      <w:proofErr w:type="spellEnd"/>
      <w:r>
        <w:rPr>
          <w:rFonts w:ascii="Bookman Old Style" w:hAnsi="Bookman Old Style"/>
          <w:sz w:val="24"/>
          <w:szCs w:val="24"/>
        </w:rPr>
        <w:t xml:space="preserve"> ve ömürlerine ait istatistikler incelendi</w:t>
      </w:r>
    </w:p>
    <w:p w:rsidR="003905BA" w:rsidRDefault="003905BA" w:rsidP="003905BA">
      <w:pPr>
        <w:pStyle w:val="ListeParagraf"/>
        <w:ind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Bookman Old Style" w:hAnsi="Bookman Old Style"/>
          <w:sz w:val="24"/>
          <w:szCs w:val="24"/>
        </w:rPr>
        <w:t xml:space="preserve">Yüksek gerilim trafo </w:t>
      </w:r>
      <w:proofErr w:type="spellStart"/>
      <w:r>
        <w:rPr>
          <w:rFonts w:ascii="Bookman Old Style" w:hAnsi="Bookman Old Style"/>
          <w:sz w:val="24"/>
          <w:szCs w:val="24"/>
        </w:rPr>
        <w:t>bushingleri</w:t>
      </w:r>
      <w:proofErr w:type="spellEnd"/>
      <w:r>
        <w:rPr>
          <w:rFonts w:ascii="Bookman Old Style" w:hAnsi="Bookman Old Style"/>
          <w:sz w:val="24"/>
          <w:szCs w:val="24"/>
        </w:rPr>
        <w:t xml:space="preserve"> arıza sebepleri, arıza yerleri ve ömürleri detaylandırıldı</w:t>
      </w:r>
    </w:p>
    <w:p w:rsidR="003905BA" w:rsidRDefault="003905BA" w:rsidP="003905BA">
      <w:pPr>
        <w:pStyle w:val="ListeParagraf"/>
        <w:ind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Times New Roman" w:hAnsi="Times New Roman"/>
          <w:sz w:val="14"/>
          <w:szCs w:val="14"/>
        </w:rPr>
        <w:t xml:space="preserve">      </w:t>
      </w:r>
      <w:r w:rsidR="00E567B3">
        <w:rPr>
          <w:rFonts w:ascii="Bookman Old Style" w:hAnsi="Bookman Old Style"/>
          <w:sz w:val="24"/>
          <w:szCs w:val="24"/>
        </w:rPr>
        <w:t xml:space="preserve">Trafo </w:t>
      </w:r>
      <w:proofErr w:type="gramStart"/>
      <w:r w:rsidR="00E567B3">
        <w:rPr>
          <w:rFonts w:ascii="Bookman Old Style" w:hAnsi="Bookman Old Style"/>
          <w:sz w:val="24"/>
          <w:szCs w:val="24"/>
        </w:rPr>
        <w:t>izolasyonlarının</w:t>
      </w:r>
      <w:proofErr w:type="gramEnd"/>
      <w:r>
        <w:rPr>
          <w:rFonts w:ascii="Bookman Old Style" w:hAnsi="Bookman Old Style"/>
          <w:sz w:val="24"/>
          <w:szCs w:val="24"/>
        </w:rPr>
        <w:t xml:space="preserve"> kısmi deşarj </w:t>
      </w:r>
      <w:r w:rsidR="00CC66C3">
        <w:rPr>
          <w:rFonts w:ascii="Bookman Old Style" w:hAnsi="Bookman Old Style"/>
          <w:sz w:val="24"/>
          <w:szCs w:val="24"/>
        </w:rPr>
        <w:t xml:space="preserve">(PD) </w:t>
      </w:r>
      <w:r>
        <w:rPr>
          <w:rFonts w:ascii="Bookman Old Style" w:hAnsi="Bookman Old Style"/>
          <w:sz w:val="24"/>
          <w:szCs w:val="24"/>
        </w:rPr>
        <w:t>konuları incelendi</w:t>
      </w:r>
    </w:p>
    <w:p w:rsidR="003905BA" w:rsidRDefault="003905BA" w:rsidP="003905BA">
      <w:pPr>
        <w:pStyle w:val="ListeParagraf"/>
        <w:ind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Bookman Old Style" w:hAnsi="Bookman Old Style"/>
          <w:sz w:val="24"/>
          <w:szCs w:val="24"/>
        </w:rPr>
        <w:t>Reaktörlere ait detaylı bilgiler verildi</w:t>
      </w:r>
    </w:p>
    <w:p w:rsidR="00E567B3" w:rsidRDefault="00E567B3" w:rsidP="003905BA">
      <w:pPr>
        <w:pStyle w:val="ListeParagraf"/>
        <w:ind w:hanging="360"/>
        <w:rPr>
          <w:rFonts w:ascii="Bookman Old Style" w:hAnsi="Bookman Old Style"/>
          <w:sz w:val="24"/>
          <w:szCs w:val="24"/>
        </w:rPr>
      </w:pPr>
    </w:p>
    <w:p w:rsidR="00EF416D" w:rsidRDefault="00E567B3" w:rsidP="003905BA">
      <w:pPr>
        <w:pStyle w:val="ListeParagraf"/>
        <w:ind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Ülkemizdeki trafo üreticilerinin, kendiler</w:t>
      </w:r>
      <w:r w:rsidR="00EF416D">
        <w:rPr>
          <w:rFonts w:ascii="Bookman Old Style" w:hAnsi="Bookman Old Style"/>
          <w:sz w:val="24"/>
          <w:szCs w:val="24"/>
        </w:rPr>
        <w:t>i için hayati olan bu bilgileri</w:t>
      </w:r>
    </w:p>
    <w:p w:rsidR="00E567B3" w:rsidRDefault="00CC66C3" w:rsidP="003905BA">
      <w:pPr>
        <w:pStyle w:val="ListeParagraf"/>
        <w:ind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(Sunumları) </w:t>
      </w:r>
      <w:r w:rsidR="00E567B3">
        <w:rPr>
          <w:rFonts w:ascii="Bookman Old Style" w:hAnsi="Bookman Old Style"/>
          <w:sz w:val="24"/>
          <w:szCs w:val="24"/>
        </w:rPr>
        <w:t>CIGRE den temin etmelerini tavsiye ederim.</w:t>
      </w:r>
      <w:bookmarkStart w:id="0" w:name="_GoBack"/>
      <w:bookmarkEnd w:id="0"/>
      <w:r w:rsidR="00E567B3">
        <w:rPr>
          <w:rFonts w:ascii="Bookman Old Style" w:hAnsi="Bookman Old Style"/>
          <w:sz w:val="24"/>
          <w:szCs w:val="24"/>
        </w:rPr>
        <w:t xml:space="preserve"> </w:t>
      </w:r>
    </w:p>
    <w:p w:rsidR="003905BA" w:rsidRDefault="003905BA" w:rsidP="003905BA">
      <w:pPr>
        <w:rPr>
          <w:rFonts w:ascii="Bookman Old Style" w:hAnsi="Bookman Old Style"/>
          <w:sz w:val="24"/>
          <w:szCs w:val="24"/>
        </w:rPr>
      </w:pPr>
    </w:p>
    <w:p w:rsidR="004C7FAD" w:rsidRDefault="00347B5B"/>
    <w:sectPr w:rsidR="004C7FAD" w:rsidSect="009A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905BA"/>
    <w:rsid w:val="00347B5B"/>
    <w:rsid w:val="003551E2"/>
    <w:rsid w:val="003905BA"/>
    <w:rsid w:val="00404E26"/>
    <w:rsid w:val="00430681"/>
    <w:rsid w:val="00522033"/>
    <w:rsid w:val="00774E9D"/>
    <w:rsid w:val="00941D7F"/>
    <w:rsid w:val="009A1F13"/>
    <w:rsid w:val="00B24A52"/>
    <w:rsid w:val="00C50DE2"/>
    <w:rsid w:val="00CC66C3"/>
    <w:rsid w:val="00D65D55"/>
    <w:rsid w:val="00E567B3"/>
    <w:rsid w:val="00EF416D"/>
    <w:rsid w:val="00F2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BA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05BA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3C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BA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05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Yurekten</dc:creator>
  <cp:lastModifiedBy>ayten.sumer</cp:lastModifiedBy>
  <cp:revision>3</cp:revision>
  <dcterms:created xsi:type="dcterms:W3CDTF">2017-10-31T13:49:00Z</dcterms:created>
  <dcterms:modified xsi:type="dcterms:W3CDTF">2017-10-31T13:49:00Z</dcterms:modified>
</cp:coreProperties>
</file>